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E44B" w14:textId="77777777" w:rsidR="003E1A0F" w:rsidRDefault="003E1A0F" w:rsidP="003E1A0F">
      <w:r>
        <w:tab/>
        <w:t>Notice is hereby given that a meeting of the Earl Township Zoning Hearing Board will be held at 7:00 p.m. on Monday, December 13, 2021, at the Earl Township Municipal Office, 517 North Railroad Avenue, New Holland, Pennsylvania.  All interested persons are invited to attend this meeting at which time public hearings will be held on the following matter:</w:t>
      </w:r>
    </w:p>
    <w:p w14:paraId="1B1605B0" w14:textId="77777777" w:rsidR="003E1A0F" w:rsidRDefault="003E1A0F" w:rsidP="003E1A0F">
      <w:r>
        <w:tab/>
        <w:t>Case No. 2020-07.  The application of Benjamin F. King / Lakeview Kennel, LLC, will be heard for: (</w:t>
      </w:r>
      <w:proofErr w:type="spellStart"/>
      <w:r>
        <w:t>i</w:t>
      </w:r>
      <w:proofErr w:type="spellEnd"/>
      <w:r>
        <w:t>) a special exception pursuant to Section 403.E of the Zoning Ordinance to operate a kennel; and (ii) a variance from the terms of Section 1605.N of the Zoning Ordinance with regard to minimum lot size to operate a kennel.  The property is located at 449 North Shirk Road, New Holland, Pennsylvania, in the Agricultural District.</w:t>
      </w:r>
    </w:p>
    <w:p w14:paraId="36E4EEE7" w14:textId="77777777" w:rsidR="003E1A0F" w:rsidRDefault="003E1A0F" w:rsidP="003E1A0F">
      <w:r>
        <w:tab/>
        <w:t>Case No. 2020-08.  The application of Bethany Mennonite Chapel will be heard for: (</w:t>
      </w:r>
      <w:proofErr w:type="spellStart"/>
      <w:r>
        <w:t>i</w:t>
      </w:r>
      <w:proofErr w:type="spellEnd"/>
      <w:r>
        <w:t>) a special exception pursuant to Section 1502.1 of the Zoning Ordinance regarding expansions of nonconforming uses; (ii) a variance from the terms of Section 504.7 of the Zoning Ordinance regarding lot coverage; (iii) a variance from the terms of Section 1502.1.B of the Zoning Ordinance regarding yard and coverage requirements; (iv) a variance from the terms of Section 1502.1.C regarding area of expansion; (v) a variance from the terms of Section 1504 regarding increase of nonconformity; (vi) a variance from the terms of Section 1605.G.2.c regarding off-street parking setback; (vii) a variance from the terms of Section 1202.1 of the Zoning Ordinance regarding parking space size; (viii) a variance from the terms of Section 1202.2 of the Zoning Ordinance regarding parking facility slope; (ix) a variance from the terms of Section 1202.8 of the Zoning Ordinance regarding greenbelt; (x) a variance from the terms of Section 1407.B.2 of the Zoning Ordinance regarding access drive width; and (xi) a variance from the terms of Section 1407.B.6 of the Zoning Ordinance regarding access drive slope.  Applicant desires to expand an existing church and school and perform additional site improvements. The property is located at 1047/1051 Martindale Road, Ephrata, Pennsylvania, in the Rural Residential District.</w:t>
      </w:r>
    </w:p>
    <w:p w14:paraId="07ADF614" w14:textId="77777777" w:rsidR="003E1A0F" w:rsidRDefault="003E1A0F" w:rsidP="003E1A0F">
      <w:r>
        <w:tab/>
        <w:t>Case No. 2020-09.  The application of Kyle Martin will be heard for: (</w:t>
      </w:r>
      <w:proofErr w:type="spellStart"/>
      <w:r>
        <w:t>i</w:t>
      </w:r>
      <w:proofErr w:type="spellEnd"/>
      <w:r>
        <w:t>) a variance from the terms of Section 1302.3.C of the Zoning Ordinance regarding required setback for residential accessory structures; and (ii) a variance from the terms of Section 504.7 of the Zoning Ordinance with regard to maximum lot coverage. Applicant desires to construct a building and patio as accessory uses to the residential use.  The property is located at 117 Edgewood Drive, New Holland, Pennsylvania, in the Rural Residential District.</w:t>
      </w:r>
    </w:p>
    <w:p w14:paraId="37C60ECB" w14:textId="21A2C405" w:rsidR="003E1A0F" w:rsidRDefault="003E1A0F" w:rsidP="003E1A0F">
      <w:pPr>
        <w:spacing w:after="0"/>
      </w:pPr>
      <w:r>
        <w:t>Earl Township</w:t>
      </w:r>
    </w:p>
    <w:p w14:paraId="44325E0F" w14:textId="1B108EA5" w:rsidR="003E1A0F" w:rsidRDefault="003E1A0F" w:rsidP="003E1A0F">
      <w:pPr>
        <w:spacing w:after="0"/>
      </w:pPr>
      <w:r>
        <w:t>Zoning Hearing Board</w:t>
      </w:r>
    </w:p>
    <w:p w14:paraId="5B4F36E5" w14:textId="12E91119" w:rsidR="003E1A0F" w:rsidRDefault="003E1A0F" w:rsidP="003E1A0F">
      <w:pPr>
        <w:spacing w:after="0"/>
      </w:pPr>
      <w:r>
        <w:t xml:space="preserve">Morgan, Hallgren, Crosswell &amp; Kane, P.C., </w:t>
      </w:r>
    </w:p>
    <w:p w14:paraId="5BA43328" w14:textId="6BCD35A6" w:rsidR="00245283" w:rsidRDefault="003E1A0F" w:rsidP="003E1A0F">
      <w:pPr>
        <w:spacing w:after="0"/>
      </w:pPr>
      <w:r>
        <w:t>Solicitor</w:t>
      </w:r>
    </w:p>
    <w:sectPr w:rsidR="00245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0F"/>
    <w:rsid w:val="00122037"/>
    <w:rsid w:val="00245283"/>
    <w:rsid w:val="003E1A0F"/>
    <w:rsid w:val="005B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B581"/>
  <w15:chartTrackingRefBased/>
  <w15:docId w15:val="{FFFC0667-EB23-439C-A806-F066F052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2387</Characters>
  <Application>Microsoft Office Word</Application>
  <DocSecurity>4</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 Erb</dc:creator>
  <cp:keywords/>
  <dc:description/>
  <cp:lastModifiedBy>Brenda Becker</cp:lastModifiedBy>
  <cp:revision>2</cp:revision>
  <dcterms:created xsi:type="dcterms:W3CDTF">2021-12-15T17:40:00Z</dcterms:created>
  <dcterms:modified xsi:type="dcterms:W3CDTF">2021-12-15T17:40:00Z</dcterms:modified>
</cp:coreProperties>
</file>